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rtl w:val="0"/>
        </w:rPr>
        <w:t xml:space="preserve">: INFORMATIKA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rtl w:val="0"/>
        </w:rPr>
        <w:t xml:space="preserve">: INFORMATIKA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u w:val="single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br w:type="textWrapping"/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</w:t>
      </w:r>
    </w:p>
    <w:p w:rsidR="00000000" w:rsidDel="00000000" w:rsidP="00000000" w:rsidRDefault="00000000" w:rsidRPr="00000000" w14:paraId="00000007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</w:t>
      </w:r>
    </w:p>
    <w:p w:rsidR="00000000" w:rsidDel="00000000" w:rsidP="00000000" w:rsidRDefault="00000000" w:rsidRPr="00000000" w14:paraId="00000008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Předmět je zaměřen také na technické směřování rozvoje žáků, proto jsou do výuky později zařazeny základy robotiky jako aplikovaná oblast, propojující informatiku a programování s technikou, umožňují řešit praktické komplexní problémy, podporovat tvořivost a projektovou činnost a rozvíjet tak informatické myšlení.</w:t>
      </w:r>
    </w:p>
    <w:p w:rsidR="00000000" w:rsidDel="00000000" w:rsidP="00000000" w:rsidRDefault="00000000" w:rsidRPr="00000000" w14:paraId="00000009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Škola klade důraz na rozvíjení digitální gramotnosti v ostatních předmětech, k tomu přispívá informatika svým specifickým dílem.</w:t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after="240" w:before="240" w:lineRule="auto"/>
        <w:rPr>
          <w:b w:val="1"/>
          <w:sz w:val="22"/>
          <w:szCs w:val="22"/>
          <w:u w:val="single"/>
        </w:rPr>
      </w:pPr>
      <w:bookmarkStart w:colFirst="0" w:colLast="0" w:name="_blombvazvef3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keepNext w:val="0"/>
        <w:keepLines w:val="0"/>
        <w:spacing w:after="240" w:before="240" w:lineRule="auto"/>
        <w:rPr>
          <w:b w:val="1"/>
          <w:sz w:val="22"/>
          <w:szCs w:val="22"/>
          <w:u w:val="single"/>
        </w:rPr>
      </w:pPr>
      <w:bookmarkStart w:colFirst="0" w:colLast="0" w:name="_s1atghmegijf" w:id="1"/>
      <w:bookmarkEnd w:id="1"/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Organizační a obsahové vymezení vyučovacího předmětu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Výuka probíhá na počítačích či noteboocích s myší,  buď v PC učebně, nebo v běžné učebně s přenosnými iPady nebo chrombooky , s připojením k internetu. Některá témata probíhají bez počítače. V řadě činností preferujeme práci žáků ve dvojicích u jednoho počítače, aby docházelo k diskusi a spolupráci. Žák nebo dvojice pracuje individuálním tempem. Výuka je orientována činnostně, s aktivním žákem, který objevuje, experimentuje, ověřuje své hypotézy, diskutuje, tvoří, řeší problémy, spolupracuje, pracuje projektově, konstruuje své poznání.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Není kladen naprosto žádný důraz na pamětné učení a reprodukci.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tabs>
          <w:tab w:val="left" w:leader="none" w:pos="7720"/>
        </w:tabs>
        <w:rPr>
          <w:b w:val="1"/>
        </w:rPr>
      </w:pPr>
      <w:r w:rsidDel="00000000" w:rsidR="00000000" w:rsidRPr="00000000">
        <w:rPr>
          <w:b w:val="1"/>
          <w:rtl w:val="0"/>
        </w:rPr>
        <w:t xml:space="preserve">Cílové zaměření vzdělávací oblasti</w:t>
        <w:tab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Vzdělávání v dané vzdělávací oblasti směřuje k utváření a rozvíjení klíčových kompetencí tím, že vede žáka k:</w:t>
        <w:br w:type="textWrapping"/>
        <w:t xml:space="preserve">systémovému přístupu při analýze situací a jevů světa kolem něj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nacházení různých řešení a výběru toho nejvhodnějšího pro danou situaci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ke zkušenosti, že týmová práce umocněná technologiemi může vést k lepším výsledkům než</w:t>
        <w:br w:type="textWrapping"/>
        <w:t xml:space="preserve">samostatná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porozumění různým přístupům ke kódování informací i různým způsobům jejich organizace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rozhodování na základě relevantních dat a jejich korektní interpretace, jeho obhajování pomocí</w:t>
        <w:br w:type="textWrapping"/>
        <w:t xml:space="preserve">věcných argumentů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komunikaci pomocí formálních jazyků, kterým porozumí i stroje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standardizování pracovních postupů v situacích, kdy to usnadní práci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posuzování technických řešení z pohledu druhých lidí a jejich vyhodnocování v osobních, etických,</w:t>
        <w:br w:type="textWrapping"/>
        <w:t xml:space="preserve">bezpečnostních, právních, sociálních, ekonomických, environmentálních a kulturních souvislostech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1"/>
        </w:numP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nezdolnosti při řešení těžkých problémů, zvládání nejednoznačnosti a nejistoty a vypořádání se</w:t>
        <w:br w:type="textWrapping"/>
        <w:t xml:space="preserve">s problémy s otevřeným koncem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  <w:t xml:space="preserve">otevřenosti novým cestám, nástrojům, snaze postupně se zlepšovat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6. ročník</w:t>
      </w:r>
    </w:p>
    <w:p w:rsidR="00000000" w:rsidDel="00000000" w:rsidP="00000000" w:rsidRDefault="00000000" w:rsidRPr="00000000" w14:paraId="0000001F">
      <w:pPr>
        <w:pStyle w:val="Heading4"/>
        <w:widowControl w:val="0"/>
        <w:rPr/>
      </w:pPr>
      <w:bookmarkStart w:colFirst="0" w:colLast="0" w:name="_2et92p0" w:id="2"/>
      <w:bookmarkEnd w:id="2"/>
      <w:r w:rsidDel="00000000" w:rsidR="00000000" w:rsidRPr="00000000">
        <w:rPr>
          <w:rtl w:val="0"/>
        </w:rPr>
        <w:t xml:space="preserve">Kódování a šifrování dat a informací</w:t>
      </w:r>
    </w:p>
    <w:tbl>
      <w:tblPr>
        <w:tblStyle w:val="Table1"/>
        <w:tblW w:w="14415.0" w:type="dxa"/>
        <w:jc w:val="left"/>
        <w:tblInd w:w="-100.0" w:type="dxa"/>
        <w:tblLayout w:type="fixed"/>
        <w:tblLook w:val="0000"/>
      </w:tblPr>
      <w:tblGrid>
        <w:gridCol w:w="5730"/>
        <w:gridCol w:w="8685"/>
        <w:tblGridChange w:id="0">
          <w:tblGrid>
            <w:gridCol w:w="5730"/>
            <w:gridCol w:w="8685"/>
          </w:tblGrid>
        </w:tblGridChange>
      </w:tblGrid>
      <w:tr>
        <w:trPr>
          <w:cantSplit w:val="0"/>
          <w:trHeight w:val="525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Data, informace a modelování</w:t>
            </w:r>
          </w:p>
        </w:tc>
      </w:tr>
      <w:tr>
        <w:trPr>
          <w:cantSplit w:val="0"/>
          <w:trHeight w:val="93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navrhuje a porovnává různé způsoby kódování dat s cílem jejich uložení a přenosu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rozpozná zakódované informace kolem sebe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zakóduje a dekóduje znaky pomocí znakové sady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zašifruje a dešifruje text pomocí několika šifer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zakóduje v obrázku barvy více způsoby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zakóduje obrázek pomocí základní geometrických tvarů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zjednoduší zápis textu a obrázku, pomocí kontrolního součtu ověří úplnost zápisu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 kódování využívá i binární čísla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metodika Základy informatiky pro 2. stupeň ZŠ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6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https://imysleni.cz/ucebnice/zaklady-informatiky-pro-zakladni-skoly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15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Přenos informací, standardizované kódy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Znakové sady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Přenos dat, symetrická šifra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Identifikace barev, barevný model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Vektorová grafika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Zjednodušení zápisu, kontrolní součet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Binární kód, logické A a NEBO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Kódy kolem nás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Kódování znaků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Šifrování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Kódování barev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Obrázky z čar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Komprese a kontrola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Binární čísla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Diskuse, dramatizace, heuristický rozhovor, badatelské aktivity, problémové úkoly, samostatná práce, práce ve dvojicích/skupinách</w:t>
            </w:r>
          </w:p>
        </w:tc>
      </w:tr>
    </w:tbl>
    <w:p w:rsidR="00000000" w:rsidDel="00000000" w:rsidP="00000000" w:rsidRDefault="00000000" w:rsidRPr="00000000" w14:paraId="00000046">
      <w:pPr>
        <w:pStyle w:val="Heading4"/>
        <w:pageBreakBefore w:val="1"/>
        <w:widowControl w:val="0"/>
        <w:rPr/>
      </w:pPr>
      <w:bookmarkStart w:colFirst="0" w:colLast="0" w:name="_3dy6vkm" w:id="3"/>
      <w:bookmarkEnd w:id="3"/>
      <w:r w:rsidDel="00000000" w:rsidR="00000000" w:rsidRPr="00000000">
        <w:rPr>
          <w:rtl w:val="0"/>
        </w:rPr>
        <w:t xml:space="preserve">Práce s daty</w:t>
      </w:r>
    </w:p>
    <w:tbl>
      <w:tblPr>
        <w:tblStyle w:val="Table2"/>
        <w:tblW w:w="14535.0" w:type="dxa"/>
        <w:jc w:val="left"/>
        <w:tblInd w:w="-100.0" w:type="dxa"/>
        <w:tblLayout w:type="fixed"/>
        <w:tblLook w:val="0000"/>
      </w:tblPr>
      <w:tblGrid>
        <w:gridCol w:w="5760"/>
        <w:gridCol w:w="8775"/>
        <w:tblGridChange w:id="0">
          <w:tblGrid>
            <w:gridCol w:w="5760"/>
            <w:gridCol w:w="8775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Informační systémy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získá z dat informace, interpretuje data, odhaluje chyby v cizích interpretacích dat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sám evidenci vyzkouší a následně zhodnotí její funkčnost, případně navrhne její úpravu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najde a opraví chyby u různých interpretací týchž dat (tabulka versus graf)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odpoví na otázky na základě dat v tabulce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popíše pravidla uspořádání v existující tabulce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doplní podle pravidel do tabulky prvky, záznamy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navrhne tabulku pro záznam dat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propojí data z více tabulek či grafů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Práce s daty (</w:t>
            </w:r>
            <w:hyperlink r:id="rId7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https://imysleni.cz/ucebnice/prace-s-daty-pro-5-az-7-tridu-zakladni-skoly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B: </w:t>
            </w: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v grafu a tabulce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Evidence dat, názvy a hodnoty v tabulce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Kontrola hodnot v tabulce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Filtrování, řazení a třídění dat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Porovnání dat v tabulce a grafu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Řešení problémů s daty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Víme, co jsou data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Evidujeme data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Kontrolujeme data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Filtrujeme, třídíme a řadíme data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Porovnáváme a prezentujeme data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Řešíme problémy s daty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práce, diskuse</w:t>
            </w:r>
          </w:p>
        </w:tc>
      </w:tr>
    </w:tbl>
    <w:p w:rsidR="00000000" w:rsidDel="00000000" w:rsidP="00000000" w:rsidRDefault="00000000" w:rsidRPr="00000000" w14:paraId="0000006B">
      <w:pPr>
        <w:pStyle w:val="Heading4"/>
        <w:pageBreakBefore w:val="1"/>
        <w:widowControl w:val="0"/>
        <w:rPr/>
      </w:pPr>
      <w:bookmarkStart w:colFirst="0" w:colLast="0" w:name="_4d34og8" w:id="4"/>
      <w:bookmarkEnd w:id="4"/>
      <w:r w:rsidDel="00000000" w:rsidR="00000000" w:rsidRPr="00000000">
        <w:rPr>
          <w:rtl w:val="0"/>
        </w:rPr>
        <w:t xml:space="preserve">Informační systémy</w:t>
      </w:r>
    </w:p>
    <w:tbl>
      <w:tblPr>
        <w:tblStyle w:val="Table3"/>
        <w:tblW w:w="14565.0" w:type="dxa"/>
        <w:jc w:val="left"/>
        <w:tblInd w:w="-100.0" w:type="dxa"/>
        <w:tblLayout w:type="fixed"/>
        <w:tblLook w:val="0000"/>
      </w:tblPr>
      <w:tblGrid>
        <w:gridCol w:w="5745"/>
        <w:gridCol w:w="8820"/>
        <w:tblGridChange w:id="0">
          <w:tblGrid>
            <w:gridCol w:w="5745"/>
            <w:gridCol w:w="882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Informační systémy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popíše pomocí modelu alespoň jeden informační systém, s nímž ve škole aktivně pracují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pojmenuje role uživatelů a vymezí jejich činnosti a s tím související práva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metodika Základy informatiky pro 2. stupeň ZŠ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8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https://imysleni.cz/ucebnice/zaklady-informatiky-pro-zakladni-skoly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Školní informační systém, uživatelé, činnosti, práva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Informační systémy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Diskuse, problémové úlohy, badatelské aktivity, samostatná práce, práce ve dvojicích/skupinách</w:t>
            </w:r>
          </w:p>
        </w:tc>
      </w:tr>
    </w:tbl>
    <w:p w:rsidR="00000000" w:rsidDel="00000000" w:rsidP="00000000" w:rsidRDefault="00000000" w:rsidRPr="00000000" w14:paraId="00000082">
      <w:pPr>
        <w:pStyle w:val="Heading4"/>
        <w:pageBreakBefore w:val="1"/>
        <w:widowControl w:val="0"/>
        <w:rPr/>
      </w:pPr>
      <w:bookmarkStart w:colFirst="0" w:colLast="0" w:name="_17dp8vu" w:id="5"/>
      <w:bookmarkEnd w:id="5"/>
      <w:r w:rsidDel="00000000" w:rsidR="00000000" w:rsidRPr="00000000">
        <w:rPr>
          <w:rtl w:val="0"/>
        </w:rPr>
        <w:t xml:space="preserve">Programování – opakování a vlastní bloky</w:t>
      </w:r>
    </w:p>
    <w:tbl>
      <w:tblPr>
        <w:tblStyle w:val="Table4"/>
        <w:tblW w:w="14490.0" w:type="dxa"/>
        <w:jc w:val="left"/>
        <w:tblInd w:w="-100.0" w:type="dxa"/>
        <w:tblLayout w:type="fixed"/>
        <w:tblLook w:val="0000"/>
      </w:tblPr>
      <w:tblGrid>
        <w:gridCol w:w="6210"/>
        <w:gridCol w:w="8280"/>
        <w:tblGridChange w:id="0">
          <w:tblGrid>
            <w:gridCol w:w="6210"/>
            <w:gridCol w:w="8280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jednotlivých kroků algoritmu nebo programu vysvětlí celý postup; určí problém, který je daným algoritmem řešen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algoritmus pro řešený problém a svůj výběr zdůvodní; upraví daný algoritmus pro jiné problémy, navrhne různé algoritmy pro řešení problému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sestaví program, dbá na jeho čitelnost a přehlednost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programu vysvětlí, co vykoná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programu, najde a opraví v něm chyby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cyklus s pevným počtem opakování, rozezná, zda má být příkaz uvnitř nebo vně opakování,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vytváří vlastní bloky a používá je v dalších programech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různé programy pro řešení problému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program pro řešený problém a svůj výběr zdůvodní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Programování ve Scratch pro 2. stupeň základní školy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9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https://imysleni.cz/ucebnice/programovani-ve-scratchi-pro-2-stupen-zakladni-skoly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Vytvoření programu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Opakování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Podprogramy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1 Sestavení scénáře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2 Opakování bloků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3 Vlastní bloky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 ve dvojici, diskuse, objevování, experiment, problémová výuka, praktické činnosti</w:t>
            </w:r>
          </w:p>
        </w:tc>
      </w:tr>
    </w:tbl>
    <w:p w:rsidR="00000000" w:rsidDel="00000000" w:rsidP="00000000" w:rsidRDefault="00000000" w:rsidRPr="00000000" w14:paraId="000000A5">
      <w:pPr>
        <w:pStyle w:val="Heading3"/>
        <w:pageBreakBefore w:val="1"/>
        <w:spacing w:before="0" w:lineRule="auto"/>
        <w:rPr/>
      </w:pPr>
      <w:bookmarkStart w:colFirst="0" w:colLast="0" w:name="_26in1rg" w:id="6"/>
      <w:bookmarkEnd w:id="6"/>
      <w:r w:rsidDel="00000000" w:rsidR="00000000" w:rsidRPr="00000000">
        <w:rPr>
          <w:rtl w:val="0"/>
        </w:rPr>
        <w:t xml:space="preserve">7. ročník</w:t>
      </w:r>
    </w:p>
    <w:p w:rsidR="00000000" w:rsidDel="00000000" w:rsidP="00000000" w:rsidRDefault="00000000" w:rsidRPr="00000000" w14:paraId="000000A6">
      <w:pPr>
        <w:pStyle w:val="Heading4"/>
        <w:widowControl w:val="0"/>
        <w:rPr/>
      </w:pPr>
      <w:bookmarkStart w:colFirst="0" w:colLast="0" w:name="_lnxbz9" w:id="7"/>
      <w:bookmarkEnd w:id="7"/>
      <w:r w:rsidDel="00000000" w:rsidR="00000000" w:rsidRPr="00000000">
        <w:rPr>
          <w:rtl w:val="0"/>
        </w:rPr>
        <w:t xml:space="preserve">Programování – podmínky, postavy a události</w:t>
      </w:r>
    </w:p>
    <w:tbl>
      <w:tblPr>
        <w:tblStyle w:val="Table5"/>
        <w:tblW w:w="14415.0" w:type="dxa"/>
        <w:jc w:val="left"/>
        <w:tblInd w:w="-100.0" w:type="dxa"/>
        <w:tblLayout w:type="fixed"/>
        <w:tblLook w:val="0000"/>
      </w:tblPr>
      <w:tblGrid>
        <w:gridCol w:w="6810"/>
        <w:gridCol w:w="7605"/>
        <w:tblGridChange w:id="0">
          <w:tblGrid>
            <w:gridCol w:w="6810"/>
            <w:gridCol w:w="7605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jednotlivých kroků algoritmu nebo programu vysvětlí celý postup; určí problém, který je daným algoritmem řešen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algoritmus pro řešený problém a svůj výběr zdůvodní; upraví daný algoritmus pro jiné problémy, navrhne různé algoritmy pro řešení problému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sestaví přehledný program k vyřešení problému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programu vysvětlí, co vykoná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programu, najde a opraví v něm chyby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podmínky pro ukončení opakování, rozezná, kdy je podmínka splněna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spouští program myší, klávesnicí, interakcí postav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vytváří vlastní bloky a používá je v dalších programech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různé programy pro řešení problému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program pro řešený problém a svůj výběr zdůvodní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hotový program upraví pro řešení příbuzného problému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Programování ve Scratch pro 2. stupeň základní školy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10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https://imysleni.cz/ucebnice/programovani-ve-scratchi-pro-2-stupen-zakladni-skoly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Opakování s podmínkou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Události, vstupy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Objekty a komunikace mezi 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4 Opakování s podmínkou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5 Myš a klávesnice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6 Posílání zpráv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 ve dvojici, diskuse, objevování, experiment, problémová výuka, praktické činnosti</w:t>
            </w:r>
          </w:p>
        </w:tc>
      </w:tr>
    </w:tbl>
    <w:p w:rsidR="00000000" w:rsidDel="00000000" w:rsidP="00000000" w:rsidRDefault="00000000" w:rsidRPr="00000000" w14:paraId="000000CB">
      <w:pPr>
        <w:pStyle w:val="Heading4"/>
        <w:pageBreakBefore w:val="1"/>
        <w:widowControl w:val="0"/>
        <w:rPr/>
      </w:pPr>
      <w:bookmarkStart w:colFirst="0" w:colLast="0" w:name="_1ksv4uv" w:id="8"/>
      <w:bookmarkEnd w:id="8"/>
      <w:r w:rsidDel="00000000" w:rsidR="00000000" w:rsidRPr="00000000">
        <w:rPr>
          <w:rtl w:val="0"/>
        </w:rPr>
        <w:t xml:space="preserve">Modelování pomocí grafů a schémat</w:t>
      </w:r>
    </w:p>
    <w:tbl>
      <w:tblPr>
        <w:tblStyle w:val="Table6"/>
        <w:tblW w:w="14445.0" w:type="dxa"/>
        <w:jc w:val="left"/>
        <w:tblInd w:w="-100.0" w:type="dxa"/>
        <w:tblLayout w:type="fixed"/>
        <w:tblLook w:val="0000"/>
      </w:tblPr>
      <w:tblGrid>
        <w:gridCol w:w="5745"/>
        <w:gridCol w:w="8700"/>
        <w:tblGridChange w:id="0">
          <w:tblGrid>
            <w:gridCol w:w="5745"/>
            <w:gridCol w:w="870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Data, informace a modelování</w:t>
            </w:r>
          </w:p>
        </w:tc>
      </w:tr>
      <w:tr>
        <w:trPr>
          <w:cantSplit w:val="0"/>
          <w:trHeight w:val="20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zhodnotí, zda jsou v modelu všechna data potřebná k řešení problému; vyhledá chybu v modelu a opraví 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vysvětlí známé modely jevů, situací, činností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mapě a dalších schématech najde odpověď na otázku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pomocí ohodnocených grafů řeší problémy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pomocí orientovaných grafů řeší problémy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vytvoří model, ve kterém znázorní více souběžných činností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metodika Základy informatiky pro 2. stupeň ZŠ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11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https://imysleni.cz/ucebnice/zaklady-informatiky-pro-zakladni-skoly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Standardizovaná schémata a modely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Ohodnocené grafy, minimální cesta grafu, kostra grafu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Orientované grafy, automaty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Modely, paralelní činnost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Běžně užívané modely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Ohodnocené grafy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Orientované grafy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Paralelní činnosti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Diskuse, badatelská výuka, problémové úlohy, samostatná práce, práce ve dvojicích/skupinách</w:t>
            </w:r>
          </w:p>
        </w:tc>
      </w:tr>
    </w:tbl>
    <w:p w:rsidR="00000000" w:rsidDel="00000000" w:rsidP="00000000" w:rsidRDefault="00000000" w:rsidRPr="00000000" w14:paraId="000000ED">
      <w:pPr>
        <w:pStyle w:val="Heading4"/>
        <w:pageBreakBefore w:val="1"/>
        <w:widowControl w:val="0"/>
        <w:rPr/>
      </w:pPr>
      <w:bookmarkStart w:colFirst="0" w:colLast="0" w:name="_2jxsxqh" w:id="9"/>
      <w:bookmarkEnd w:id="9"/>
      <w:r w:rsidDel="00000000" w:rsidR="00000000" w:rsidRPr="00000000">
        <w:rPr>
          <w:rtl w:val="0"/>
        </w:rPr>
        <w:t xml:space="preserve">Programování – větvení, parametry a proměnné</w:t>
      </w:r>
    </w:p>
    <w:tbl>
      <w:tblPr>
        <w:tblStyle w:val="Table7"/>
        <w:tblW w:w="14130.0" w:type="dxa"/>
        <w:jc w:val="left"/>
        <w:tblInd w:w="-100.0" w:type="dxa"/>
        <w:tblLayout w:type="fixed"/>
        <w:tblLook w:val="0000"/>
      </w:tblPr>
      <w:tblGrid>
        <w:gridCol w:w="6975"/>
        <w:gridCol w:w="7155"/>
        <w:tblGridChange w:id="0">
          <w:tblGrid>
            <w:gridCol w:w="6975"/>
            <w:gridCol w:w="715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jednotlivých kroků algoritmu nebo programu vysvětlí celý postup; určí problém, který je daným algoritmem řešen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algoritmus pro řešený problém a svůj výběr zdůvodní; upraví daný algoritmus pro jiné problémy, navrhne různé algoritmy pro řešení problému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sestaví přehledný program k vyřešení problému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programu vysvětlí, co vykoná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programu, najde a opraví v něm chyby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podmínky pro větvení programu, rozezná, kdy je podmínka splněna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spouští program myší, klávesnicí, interakcí postav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souřadnice pro programování postav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parametry v blocích, ve vlastních blocích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vytvoří proměnnou, změní její hodnotu, přečte a použije její hodnotu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různé programy pro řešení problému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hotový program upraví pro řešení příbuzného problému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Programování ve Scratch pro 2. stupeň základní školy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12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https://imysleni.cz/ucebnice/programovani-ve-scratchi-pro-2-stupen-zakladni-skoly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Větvení programu, rozhodování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Grafický výstup, souřadnice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Podprogramy s parametry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Proměnné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7 Rozhodování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8 Souřadnice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9 Parametry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10 Proměnné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 ve dvojici, diskuse, objevování, experiment, problémová výuka, praktické činnosti</w:t>
            </w:r>
          </w:p>
        </w:tc>
      </w:tr>
    </w:tbl>
    <w:p w:rsidR="00000000" w:rsidDel="00000000" w:rsidP="00000000" w:rsidRDefault="00000000" w:rsidRPr="00000000" w14:paraId="00000115">
      <w:pPr>
        <w:pStyle w:val="Heading4"/>
        <w:pageBreakBefore w:val="1"/>
        <w:widowControl w:val="0"/>
        <w:rPr/>
      </w:pPr>
      <w:bookmarkStart w:colFirst="0" w:colLast="0" w:name="_3j2qqm3" w:id="10"/>
      <w:bookmarkEnd w:id="10"/>
      <w:r w:rsidDel="00000000" w:rsidR="00000000" w:rsidRPr="00000000">
        <w:rPr>
          <w:rtl w:val="0"/>
        </w:rPr>
        <w:t xml:space="preserve">Počítače</w:t>
      </w:r>
    </w:p>
    <w:tbl>
      <w:tblPr>
        <w:tblStyle w:val="Table8"/>
        <w:tblW w:w="14055.0" w:type="dxa"/>
        <w:jc w:val="left"/>
        <w:tblInd w:w="-108.0" w:type="dxa"/>
        <w:tblLayout w:type="fixed"/>
        <w:tblLook w:val="0000"/>
      </w:tblPr>
      <w:tblGrid>
        <w:gridCol w:w="6630"/>
        <w:gridCol w:w="7425"/>
        <w:tblGridChange w:id="0">
          <w:tblGrid>
            <w:gridCol w:w="6630"/>
            <w:gridCol w:w="7425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Digitální technologie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ukládá a spravuje svá data ve vhodném formátu s ohledem na jejich další zpracování či přenos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vybírá nejvhodnější způsob připojení digitálních zařízení do počítačové sítě; uvede příklady sítí a popíše jejich charakteristické znaky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poradí si s typickými závadami a chybovými stavy počítače</w:t>
            </w:r>
          </w:p>
          <w:p w:rsidR="00000000" w:rsidDel="00000000" w:rsidP="00000000" w:rsidRDefault="00000000" w:rsidRPr="00000000" w14:paraId="0000011E">
            <w:pPr>
              <w:keepNext w:val="0"/>
              <w:keepLines w:val="1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dokáže usměrnit svoji činnost tak, aby minimalizoval riziko ztráty či zneužití dat; popíše fungování a diskutuje omezení zabezpečovacích řešení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nainstaluje a odinstaluje aplikaci, aktualizuje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uloží textové, grafické, zvukové a multimediální soubory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vhodný formát pro uložení dat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vytvoří jednoduchý model domácí sítě; popíše, která zařízení jsou připojena do školní sítě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porovná různé metody zabezpečení účtů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spravuje sdílení souborů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pomocí modelu znázorní cestu e-mailové zprávy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zkontroluje, zda jsou části počítače správně propojeny, nastavení systému či aplikace, ukončí program bez odezvy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Datová Lhota (</w:t>
            </w:r>
            <w:hyperlink r:id="rId13">
              <w:r w:rsidDel="00000000" w:rsidR="00000000" w:rsidRPr="00000000">
                <w:rPr>
                  <w:i w:val="0"/>
                  <w:smallCaps w:val="0"/>
                  <w:strike w:val="0"/>
                  <w:color w:val="548dd4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https://decko.ceskatelevize.cz/datova-lhota/ve-skole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Datové a programové soubory a jejich asociace v operačním systému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Správa souborů, struktura složek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Instalace aplikací, aktualizace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Domácí a školní počítačová síť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Fungování a služby internetu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Princip e-mailu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Přístup k datům: metody zabezpečení přístupu, role a přístupová práva (vidět obsah, číst obsah, měnit obsah, měnit práva), digitální stopa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Postup při řešení problému s digitálním zařízením (např. nepropojení, program bez odezvy, špatné nastavení, hlášení / dialogová okna)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Hodina „Co je počítačový program“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Hodina „Komunikace po internetu“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Hodina „Soukromí v digitálním světě“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Diskuse, praktické činnosti, ukázky, použití videa</w:t>
            </w:r>
          </w:p>
        </w:tc>
      </w:tr>
    </w:tbl>
    <w:p w:rsidR="00000000" w:rsidDel="00000000" w:rsidP="00000000" w:rsidRDefault="00000000" w:rsidRPr="00000000" w14:paraId="00000141">
      <w:pPr>
        <w:pStyle w:val="Heading3"/>
        <w:pageBreakBefore w:val="1"/>
        <w:spacing w:before="0" w:lineRule="auto"/>
        <w:rPr/>
      </w:pPr>
      <w:bookmarkStart w:colFirst="0" w:colLast="0" w:name="_1y810tw" w:id="11"/>
      <w:bookmarkEnd w:id="11"/>
      <w:r w:rsidDel="00000000" w:rsidR="00000000" w:rsidRPr="00000000">
        <w:rPr>
          <w:rtl w:val="0"/>
        </w:rPr>
        <w:t xml:space="preserve">8. ročník</w:t>
      </w:r>
    </w:p>
    <w:p w:rsidR="00000000" w:rsidDel="00000000" w:rsidP="00000000" w:rsidRDefault="00000000" w:rsidRPr="00000000" w14:paraId="00000142">
      <w:pPr>
        <w:pStyle w:val="Heading4"/>
        <w:widowControl w:val="0"/>
        <w:rPr/>
      </w:pPr>
      <w:bookmarkStart w:colFirst="0" w:colLast="0" w:name="_4i7ojhp" w:id="12"/>
      <w:bookmarkEnd w:id="12"/>
      <w:r w:rsidDel="00000000" w:rsidR="00000000" w:rsidRPr="00000000">
        <w:rPr>
          <w:rtl w:val="0"/>
        </w:rPr>
        <w:t xml:space="preserve">Programování robotické stavebnice</w:t>
      </w:r>
    </w:p>
    <w:tbl>
      <w:tblPr>
        <w:tblStyle w:val="Table9"/>
        <w:tblW w:w="14115.0" w:type="dxa"/>
        <w:jc w:val="left"/>
        <w:tblInd w:w="-100.0" w:type="dxa"/>
        <w:tblLayout w:type="fixed"/>
        <w:tblLook w:val="0000"/>
      </w:tblPr>
      <w:tblGrid>
        <w:gridCol w:w="7845"/>
        <w:gridCol w:w="6270"/>
        <w:tblGridChange w:id="0">
          <w:tblGrid>
            <w:gridCol w:w="7845"/>
            <w:gridCol w:w="627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rozdělí problém na jednotlivě řešitelné části a navrhne a popíše kroky k jejich řešení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algoritmus pro řešený problém a svůj výběr zdůvodní; upraví daný algoritmus pro jiné problémy, navrhne různé algoritmy pro řešení problému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podle návodu nebo vlastní tvořivostí sestaví robota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upraví konstrukci robota tak, aby plnil modifikovaný úkol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vytvoří program pro robota a otestuje jeho funkčnost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přečte program pro robota a najde v něm případné chyby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ovládá výstupní zařízení a senzory robota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vyřeší problém tím, že sestaví a naprogramuje robota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Robotická stavebnice LEGO Mindstorms EV3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Robotika na 2. stupni základní školy s LEGO Mindstorms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4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https://www.imysleni.cz/ucebnice/robotika-na-2-stupni-zakladni-skoly-s-lego-mindstorms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Sestavení a oživení robota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Sestavení programu s opakováním, s rozhodováním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Používání výstupních zařízení robota (motory, displej, zvuk)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Používání senzorů (tlačítka, vzdálenost, světlo/barva)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Čtení programu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Můj robot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1, 2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3, 5, 9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Kap. 4, 6,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Kap. 7, 8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Úlohy 10.1.1., 10.1.3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Praktické činnosti, samostatná práce, projektová výuka, experiment</w:t>
            </w:r>
          </w:p>
        </w:tc>
      </w:tr>
    </w:tbl>
    <w:p w:rsidR="00000000" w:rsidDel="00000000" w:rsidP="00000000" w:rsidRDefault="00000000" w:rsidRPr="00000000" w14:paraId="0000016B">
      <w:pPr>
        <w:pStyle w:val="Heading4"/>
        <w:pageBreakBefore w:val="1"/>
        <w:widowControl w:val="0"/>
        <w:rPr/>
      </w:pPr>
      <w:bookmarkStart w:colFirst="0" w:colLast="0" w:name="_1ci93xb" w:id="13"/>
      <w:bookmarkEnd w:id="13"/>
      <w:r w:rsidDel="00000000" w:rsidR="00000000" w:rsidRPr="00000000">
        <w:rPr>
          <w:rtl w:val="0"/>
        </w:rPr>
        <w:t xml:space="preserve">Programování hardwarové desky</w:t>
      </w:r>
    </w:p>
    <w:tbl>
      <w:tblPr>
        <w:tblStyle w:val="Table10"/>
        <w:tblW w:w="14010.0" w:type="dxa"/>
        <w:jc w:val="left"/>
        <w:tblInd w:w="-100.0" w:type="dxa"/>
        <w:tblLayout w:type="fixed"/>
        <w:tblLook w:val="0000"/>
      </w:tblPr>
      <w:tblGrid>
        <w:gridCol w:w="5805"/>
        <w:gridCol w:w="8205"/>
        <w:tblGridChange w:id="0">
          <w:tblGrid>
            <w:gridCol w:w="5805"/>
            <w:gridCol w:w="82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sestaví program pro desku Micro:bit a otestuje jej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přečte program, najde v něm chybu a odstraní ji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opakování, rozhodování, proměnné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ovládá výstupní zařízení desky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vstupy ke spouštění a řízení běhu programu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připojí k desce další zařízení, které z desky ovládá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vyřeší problém naprogramováním desky Micro:bit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(nebo její simulátor na </w:t>
            </w:r>
            <w:hyperlink r:id="rId15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https://makecode.microbit.org/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Robotika pro základní školy: programujeme micro:bit pomocí Makecode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https://imysleni.cz/ucebnice/18-robotika-pro-zakladni-skoly-programujeme-micro-bit-pomoci-makecode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Sestavení programu a oživení Micro:bitu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Ovládání LED displeje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Tlačítka  a senzory náklonu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Připojení sluchátek, tvorba hudby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Orientace a pohyb Micro:bitu v prostoru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Propojení dvou Micro:bitů pomocí kabelu a bezdrátově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Připojení a ovládání externích zařízení z Micro:bitu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1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1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2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2, 3, 4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3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4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5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Kap. 6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Praktické činnosti, samostatná práce, experiment</w:t>
            </w:r>
          </w:p>
        </w:tc>
      </w:tr>
    </w:tbl>
    <w:p w:rsidR="00000000" w:rsidDel="00000000" w:rsidP="00000000" w:rsidRDefault="00000000" w:rsidRPr="00000000" w14:paraId="00000197">
      <w:pPr>
        <w:pStyle w:val="Heading4"/>
        <w:pageBreakBefore w:val="1"/>
        <w:widowControl w:val="0"/>
        <w:rPr/>
      </w:pPr>
      <w:bookmarkStart w:colFirst="0" w:colLast="0" w:name="_2bn6wsx" w:id="14"/>
      <w:bookmarkEnd w:id="14"/>
      <w:r w:rsidDel="00000000" w:rsidR="00000000" w:rsidRPr="00000000">
        <w:rPr>
          <w:rtl w:val="0"/>
        </w:rPr>
        <w:t xml:space="preserve">Hromadné zpracování dat</w:t>
      </w:r>
    </w:p>
    <w:tbl>
      <w:tblPr>
        <w:tblStyle w:val="Table11"/>
        <w:tblW w:w="14025.0" w:type="dxa"/>
        <w:jc w:val="left"/>
        <w:tblInd w:w="-100.0" w:type="dxa"/>
        <w:tblLayout w:type="fixed"/>
        <w:tblLook w:val="0000"/>
      </w:tblPr>
      <w:tblGrid>
        <w:gridCol w:w="5430"/>
        <w:gridCol w:w="8595"/>
        <w:tblGridChange w:id="0">
          <w:tblGrid>
            <w:gridCol w:w="5430"/>
            <w:gridCol w:w="85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Informační systémy</w:t>
            </w:r>
          </w:p>
        </w:tc>
      </w:tr>
      <w:tr>
        <w:trPr>
          <w:cantSplit w:val="0"/>
          <w:trHeight w:val="30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nastavuje zobrazení, řazení a filtrování dat v tabulce, aby mohl odpovědět na položenou otázku; využívá funkce pro automatizaci zpracování dat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při tvorbě vzorců rozlišuje absolutní a relativní adresu buňky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k výpočtům funkce pracující s číselnými a textovými vstupy (průměr, maximum, pořadí, zleva, délka, počet, když)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řeší problémy výpočtem s daty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připíše do tabulky dat nový záznam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seřadí tabulku dat podle daného kritéria (velikost, abecedně)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používá filtr na výběr dat z tabulky, sestaví kritérium pro vyřešení úlohy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hypotézu pomocí výpočtu, porovnáním nebo vizualizací velkého množství dat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tabulkový procesor, nejlépe s volnou licencí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pro práci se vzorci v tabulkách a grafy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tabulkového procesoru pro práci s daty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Online přípravna souborů dat </w:t>
            </w:r>
            <w:hyperlink r:id="rId16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http://simandl.asp2.cz/Online.aspx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Relativní a absolutní adresy buněk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Použití vzorců u různých typů dat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Funkce s číselnými vstupy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Funkce s textovými vstupy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Vkládání záznamu do databázové tabulky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Řazení dat v tabulce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Filtrování dat v tabulce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Zpracování výstupů z velkých souborů dat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(tradiční téma výuky)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Geografické údaje o státech světa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práce, problémová výuka, projekt</w:t>
            </w:r>
          </w:p>
        </w:tc>
      </w:tr>
    </w:tbl>
    <w:p w:rsidR="00000000" w:rsidDel="00000000" w:rsidP="00000000" w:rsidRDefault="00000000" w:rsidRPr="00000000" w14:paraId="000001C0">
      <w:pPr>
        <w:pStyle w:val="Heading3"/>
        <w:pageBreakBefore w:val="1"/>
        <w:spacing w:before="0" w:lineRule="auto"/>
        <w:rPr/>
      </w:pPr>
      <w:bookmarkStart w:colFirst="0" w:colLast="0" w:name="_3as4poj" w:id="15"/>
      <w:bookmarkEnd w:id="15"/>
      <w:r w:rsidDel="00000000" w:rsidR="00000000" w:rsidRPr="00000000">
        <w:rPr>
          <w:rtl w:val="0"/>
        </w:rPr>
        <w:t xml:space="preserve">9. ročník</w:t>
      </w:r>
    </w:p>
    <w:p w:rsidR="00000000" w:rsidDel="00000000" w:rsidP="00000000" w:rsidRDefault="00000000" w:rsidRPr="00000000" w14:paraId="000001C1">
      <w:pPr>
        <w:pStyle w:val="Heading4"/>
        <w:widowControl w:val="0"/>
        <w:rPr/>
      </w:pPr>
      <w:bookmarkStart w:colFirst="0" w:colLast="0" w:name="_1pxezwc" w:id="16"/>
      <w:bookmarkEnd w:id="16"/>
      <w:r w:rsidDel="00000000" w:rsidR="00000000" w:rsidRPr="00000000">
        <w:rPr>
          <w:rtl w:val="0"/>
        </w:rPr>
        <w:t xml:space="preserve">Programovací projekty</w:t>
      </w:r>
    </w:p>
    <w:tbl>
      <w:tblPr>
        <w:tblStyle w:val="Table12"/>
        <w:tblW w:w="14040.0" w:type="dxa"/>
        <w:jc w:val="left"/>
        <w:tblInd w:w="-100.0" w:type="dxa"/>
        <w:tblLayout w:type="fixed"/>
        <w:tblLook w:val="0000"/>
      </w:tblPr>
      <w:tblGrid>
        <w:gridCol w:w="5820"/>
        <w:gridCol w:w="8220"/>
        <w:tblGridChange w:id="0">
          <w:tblGrid>
            <w:gridCol w:w="5820"/>
            <w:gridCol w:w="822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rozdělí problém na jednotlivě řešitelné části a navrhne a popíše kroky k jejich řešení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algoritmus pro řešený problém a svůj výběr zdůvodní; upraví daný algoritmus pro jiné problémy, navrhne různé algoritmy pro řešení problému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postupu, najde a opraví v něm případnou chybu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řeší problémy sestavením algoritmu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sestaví přehledný program k vyřešení problému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 přečtení programu vysvětlí, co vykoná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ověří správnost programu, najde a opraví v něm chyby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různé programy pro řešení problému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vybere z více možností vhodný program pro řešený problém a svůj výběr zdůvodní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řeší problém jeho rozdělením na části pomocí vlastních bloků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hotový program upraví pro řešení příbuzného problému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zvažuje přístupnost vytvořeného programu různým skupinám uživatelů a dopady na ně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https://www.umimeinformatiku.cz/metodicke-materialy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Programování ve Scratch II – projekty pro 2. stupeň základní školy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17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https://imysleni.cz/ucebnice/programovani-ve-scratchi-ii-projekty-pro-2-stupen-zakladni-skoly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Programovací projekt a plán jeho realizace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Popsání problému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Testování, odladění, odstranění chyb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Pohyb v souřadnicích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Ovládání myší, posílání zpráv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Vytváření proměnné, seznamu, hodnoty prvků seznamu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Nástroje zvuku, úpravy seznamu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Import a editace kostýmů, podmínky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Návrh postupu, klonování.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Animace kostýmů postav, události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Analýza a návrh hry, střídání pozadí, proměnné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Výrazy s proměnnou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Tvorba hry s ovládáním, více seznamů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Tvorba hry, příkazy hudby, proměnné a seznamy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Souřadnice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Kulička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Nákupní seznam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Klavír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Světadíly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Ohňostroj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Interaktivní pohlednice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Ostrov pokladů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Hodiny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Bludiště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 Variace na hru Piano tiles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Samostatná práce, praktické činnosti, diskuse, projektová výuka</w:t>
            </w:r>
          </w:p>
        </w:tc>
      </w:tr>
    </w:tbl>
    <w:p w:rsidR="00000000" w:rsidDel="00000000" w:rsidP="00000000" w:rsidRDefault="00000000" w:rsidRPr="00000000" w14:paraId="000001FB">
      <w:pPr>
        <w:pStyle w:val="Heading4"/>
        <w:widowControl w:val="0"/>
        <w:spacing w:before="200" w:lineRule="auto"/>
        <w:rPr/>
      </w:pPr>
      <w:bookmarkStart w:colFirst="0" w:colLast="0" w:name="_49x2ik5" w:id="17"/>
      <w:bookmarkEnd w:id="17"/>
      <w:r w:rsidDel="00000000" w:rsidR="00000000" w:rsidRPr="00000000">
        <w:rPr>
          <w:rtl w:val="0"/>
        </w:rPr>
        <w:t xml:space="preserve">Digitální technologie</w:t>
      </w:r>
    </w:p>
    <w:tbl>
      <w:tblPr>
        <w:tblStyle w:val="Table13"/>
        <w:tblW w:w="14055.0" w:type="dxa"/>
        <w:jc w:val="left"/>
        <w:tblInd w:w="-100.0" w:type="dxa"/>
        <w:tblLayout w:type="fixed"/>
        <w:tblLook w:val="0000"/>
      </w:tblPr>
      <w:tblGrid>
        <w:gridCol w:w="5955"/>
        <w:gridCol w:w="8100"/>
        <w:tblGridChange w:id="0">
          <w:tblGrid>
            <w:gridCol w:w="5955"/>
            <w:gridCol w:w="8100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Tematický celek RVP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Digitální technologie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RVP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popíše, jak funguje počítač po stránce hardwaru i operačního systému; diskutuje o fungování digitálních technologií určujících trendy ve světě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ukládá a spravuje svá data ve vhodném formátu s ohledem na jejich další zpracování či přenos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vybírá nejvhodnější způsob připojení digitálních zařízení do počítačové sítě; uvede příklady sítí a popíše jejich charakteristické znaky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poradí si s typickými závadami a chybovými stavy počítače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dokáže usměrnit svoji činnost tak, aby minimalizoval riziko ztráty či zneužití dat; popíše fungování a diskutuje omezení zabezpečovacích řešení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Očekávané výstupy ŠVP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Žákyně/žák: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pojmenuje části počítače a popíše, jak spolu souvisí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vysvětlí rozdíl mezi programovým a technickým vybavením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o funkcích operačního systému a popíše stejné a odlišné prvky některých z nich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 příkladu ukáže, jaký význam má komprese dat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popíše, jak fungují vybrané technologie z okolí, které považuje za inovativní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 schematickém modelu popíše princip zasílání dat po počítačové síti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vysvětlí vrstevníkovi, jak fungují některé služby internetu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 o cílech a metodách hackerů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vytvoří myšlenkovou mapu prvků zabezpečení počítače a dat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diskutuje, čím vším vytváří svou digitální stopu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Zdroje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učebnice Digitální technologie podle RVP INF 2020 (</w:t>
            </w:r>
            <w:hyperlink r:id="rId18">
              <w:r w:rsidDel="00000000" w:rsidR="00000000" w:rsidRPr="00000000">
                <w:rPr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https://opocitacich.cz</w:t>
              </w:r>
            </w:hyperlink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Hardware a software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Složení současného počítače a principy fungování jeho součástí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Operační systémy: funkce, typy, typické využití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Komprese a formáty souborů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Fungování nových technologií kolem mě (např. smart technologie, virtuální realita, internet věcí, umělá inteligence)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Sítě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Typy, služby a význam počítačových sítí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Fungování sítě: klient, server, switch, paketový přenos dat, IP adresa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Struktura a principy Internetu, datacentra, cloud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1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Web: fungování webu, webová stránka, webový server, prohlížeč, odkaz/URL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Princip cloudové aplikace (např. e-mail, e-shop, streamování)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Bezpečnostní rizika: útoky (cíle a metody útočníků), nebezpečné aplikace a systémy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Zabezpečení počítače a dat: aktualizace, antivir, firewall, zálohování a archivace dat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Digitální identita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Digitální stopa: sledování polohy zařízení, záznamy o přihlašování a pohybu po internetu, sledování komunikace, informace o uživateli v souboru (metadata); sdílení a trvalost (nesmazatelnost) dat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Fungování a algoritmy sociálních sítí, vyhledávání a cookies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Odkaz na učivo ve zdrojích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(tradiční téma – hardware a software)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(tradiční téma – počítačové sítě)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(tradiční téma – bezpečnost)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(téma – digitální identita)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Diskuse, praktické činnosti, ukázky, myšlenkové mapy, výklad</w:t>
            </w:r>
          </w:p>
        </w:tc>
      </w:tr>
    </w:tbl>
    <w:p w:rsidR="00000000" w:rsidDel="00000000" w:rsidP="00000000" w:rsidRDefault="00000000" w:rsidRPr="00000000" w14:paraId="0000024E">
      <w:pPr>
        <w:pStyle w:val="Heading4"/>
        <w:widowControl w:val="0"/>
        <w:spacing w:before="200" w:lineRule="auto"/>
        <w:rPr/>
      </w:pPr>
      <w:bookmarkStart w:colFirst="0" w:colLast="0" w:name="_2p2csry" w:id="18"/>
      <w:bookmarkEnd w:id="18"/>
      <w:r w:rsidDel="00000000" w:rsidR="00000000" w:rsidRPr="00000000">
        <w:rPr>
          <w:rtl w:val="0"/>
        </w:rPr>
        <w:t xml:space="preserve">Závěrečné projekty</w:t>
      </w:r>
    </w:p>
    <w:tbl>
      <w:tblPr>
        <w:tblStyle w:val="Table14"/>
        <w:tblW w:w="13950.0" w:type="dxa"/>
        <w:jc w:val="left"/>
        <w:tblInd w:w="-100.0" w:type="dxa"/>
        <w:tblLayout w:type="fixed"/>
        <w:tblLook w:val="0000"/>
      </w:tblPr>
      <w:tblGrid>
        <w:gridCol w:w="13950"/>
        <w:tblGridChange w:id="0">
          <w:tblGrid>
            <w:gridCol w:w="1395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Výukové metody a formy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47n2zr" w:id="19"/>
            <w:bookmarkEnd w:id="19"/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Projektová výuka, samostatná/skupinová práce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Popis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Vyučující může alokované hodiny využít na dokončování programovacích projektů, ale může také zvolit projekt pro interdisciplinární a mimoškolní aplikaci informatiky, např. vytváření digitálních modelů jevů, webové stránky, aplikace v chytré domácnosti a další. Alternativou může být také příprava na soutěž v robotice, programování. Projekt má sloužit k prokázání tvůrčího přístupu žáků k řešení problémů.</w:t>
            </w:r>
          </w:p>
        </w:tc>
      </w:tr>
    </w:tbl>
    <w:p w:rsidR="00000000" w:rsidDel="00000000" w:rsidP="00000000" w:rsidRDefault="00000000" w:rsidRPr="00000000" w14:paraId="00000253">
      <w:pPr>
        <w:pStyle w:val="Heading3"/>
        <w:rPr/>
      </w:pPr>
      <w:r w:rsidDel="00000000" w:rsidR="00000000" w:rsidRPr="00000000">
        <w:rPr>
          <w:rtl w:val="0"/>
        </w:rPr>
      </w:r>
    </w:p>
    <w:sectPr>
      <w:footerReference r:id="rId19" w:type="default"/>
      <w:pgSz w:h="11906" w:w="16838" w:orient="landscape"/>
      <w:pgMar w:bottom="1440" w:top="1440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60"/>
      </w:tabs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5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6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7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8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9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0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1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2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3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4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5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6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7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8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19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0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1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2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3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4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5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6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7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8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29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0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1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2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3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4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5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6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7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8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39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0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1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2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3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4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5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6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7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8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49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50">
    <w:lvl w:ilvl="0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1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2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3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4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5">
      <w:start w:val="0"/>
      <w:numFmt w:val="bullet"/>
      <w:lvlText w:val="■"/>
      <w:lvlJc w:val="left"/>
      <w:pPr>
        <w:ind w:left="0" w:firstLine="0"/>
      </w:pPr>
      <w:rPr>
        <w:u w:val="none"/>
      </w:rPr>
    </w:lvl>
    <w:lvl w:ilvl="6">
      <w:start w:val="0"/>
      <w:numFmt w:val="bullet"/>
      <w:lvlText w:val="●"/>
      <w:lvlJc w:val="left"/>
      <w:pPr>
        <w:ind w:left="0" w:firstLine="0"/>
      </w:pPr>
      <w:rPr>
        <w:u w:val="none"/>
      </w:rPr>
    </w:lvl>
    <w:lvl w:ilvl="7">
      <w:start w:val="0"/>
      <w:numFmt w:val="bullet"/>
      <w:lvlText w:val="○"/>
      <w:lvlJc w:val="left"/>
      <w:pPr>
        <w:ind w:left="0" w:firstLine="0"/>
      </w:pPr>
      <w:rPr>
        <w:u w:val="none"/>
      </w:rPr>
    </w:lvl>
    <w:lvl w:ilvl="8">
      <w:start w:val="0"/>
      <w:numFmt w:val="bullet"/>
      <w:lvlText w:val="■"/>
      <w:lvlJc w:val="left"/>
      <w:pPr>
        <w:ind w:left="0" w:firstLine="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imysleni.cz/ucebnice/zaklady-informatiky-pro-zakladni-skoly" TargetMode="External"/><Relationship Id="rId10" Type="http://schemas.openxmlformats.org/officeDocument/2006/relationships/hyperlink" Target="https://imysleni.cz/ucebnice/programovani-ve-scratchi-pro-2-stupen-zakladni-skoly" TargetMode="External"/><Relationship Id="rId13" Type="http://schemas.openxmlformats.org/officeDocument/2006/relationships/hyperlink" Target="https://decko.ceskatelevize.cz/datova-lhota/ve-skole" TargetMode="External"/><Relationship Id="rId12" Type="http://schemas.openxmlformats.org/officeDocument/2006/relationships/hyperlink" Target="https://imysleni.cz/ucebnice/programovani-ve-scratchi-pro-2-stupen-zakladni-skoly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imysleni.cz/ucebnice/programovani-ve-scratchi-pro-2-stupen-zakladni-skoly" TargetMode="External"/><Relationship Id="rId15" Type="http://schemas.openxmlformats.org/officeDocument/2006/relationships/hyperlink" Target="https://makecode.microbit.org/" TargetMode="External"/><Relationship Id="rId14" Type="http://schemas.openxmlformats.org/officeDocument/2006/relationships/hyperlink" Target="https://www.imysleni.cz/ucebnice/robotika-na-2-stupni-zakladni-skoly-s-lego-mindstorms" TargetMode="External"/><Relationship Id="rId17" Type="http://schemas.openxmlformats.org/officeDocument/2006/relationships/hyperlink" Target="https://imysleni.cz/ucebnice/programovani-ve-scratchi-ii-projekty-pro-2-stupen-zakladni-skoly" TargetMode="External"/><Relationship Id="rId16" Type="http://schemas.openxmlformats.org/officeDocument/2006/relationships/hyperlink" Target="http://simandl.asp2.cz/Online.aspx" TargetMode="Externa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hyperlink" Target="https://imysleni.cz/ucebnice/zaklady-informatiky-pro-zakladni-skoly" TargetMode="External"/><Relationship Id="rId18" Type="http://schemas.openxmlformats.org/officeDocument/2006/relationships/hyperlink" Target="https://opocitacich.cz/" TargetMode="External"/><Relationship Id="rId7" Type="http://schemas.openxmlformats.org/officeDocument/2006/relationships/hyperlink" Target="https://imysleni.cz/ucebnice/prace-s-daty-pro-5-az-7-tridu-zakladni-skoly" TargetMode="External"/><Relationship Id="rId8" Type="http://schemas.openxmlformats.org/officeDocument/2006/relationships/hyperlink" Target="https://imysleni.cz/ucebnice/zaklady-informatiky-pro-zakladni-skol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